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8F47" w14:textId="77777777" w:rsidR="00E2523A" w:rsidRPr="00D94BD7" w:rsidRDefault="00E2523A" w:rsidP="00E2523A">
      <w:pPr>
        <w:shd w:val="clear" w:color="auto" w:fill="FFFFFF"/>
        <w:ind w:right="413"/>
        <w:jc w:val="right"/>
      </w:pPr>
      <w:r w:rsidRPr="00D94BD7">
        <w:rPr>
          <w:b/>
          <w:bCs/>
        </w:rPr>
        <w:t>Załącznik nr 5 do SIWZ</w:t>
      </w:r>
    </w:p>
    <w:p w14:paraId="21806B2A" w14:textId="77777777" w:rsidR="00E2523A" w:rsidRPr="00D94BD7" w:rsidRDefault="00E2523A" w:rsidP="00E2523A">
      <w:pPr>
        <w:widowControl/>
        <w:overflowPunct w:val="0"/>
        <w:jc w:val="both"/>
        <w:textAlignment w:val="baseline"/>
      </w:pPr>
    </w:p>
    <w:p w14:paraId="569BF1F7" w14:textId="77777777" w:rsidR="00E2523A" w:rsidRDefault="00E2523A" w:rsidP="00E2523A">
      <w:pPr>
        <w:widowControl/>
        <w:overflowPunct w:val="0"/>
        <w:jc w:val="both"/>
        <w:textAlignment w:val="baseline"/>
      </w:pPr>
      <w:r w:rsidRPr="00D94BD7">
        <w:t>Nazwa zadania:</w:t>
      </w:r>
    </w:p>
    <w:p w14:paraId="379E640D" w14:textId="77777777" w:rsidR="00E2523A" w:rsidRPr="00D94BD7" w:rsidRDefault="00E2523A" w:rsidP="00E2523A">
      <w:pPr>
        <w:widowControl/>
        <w:overflowPunct w:val="0"/>
        <w:jc w:val="both"/>
        <w:textAlignment w:val="baseline"/>
      </w:pPr>
    </w:p>
    <w:p w14:paraId="52711FF6" w14:textId="77777777" w:rsidR="00E2523A" w:rsidRPr="00D94BD7" w:rsidRDefault="00E2523A" w:rsidP="00E2523A">
      <w:pPr>
        <w:widowControl/>
        <w:overflowPunct w:val="0"/>
        <w:jc w:val="center"/>
        <w:textAlignment w:val="baseline"/>
        <w:rPr>
          <w:b/>
          <w:bCs/>
          <w:lang w:eastAsia="en-US"/>
        </w:rPr>
      </w:pPr>
      <w:r w:rsidRPr="00F5458B">
        <w:rPr>
          <w:b/>
          <w:bCs/>
        </w:rPr>
        <w:t>„Przebudowa drogi dojazdowej do gruntów rolnych o nawierzchni tłuczniowej w Stoszowicach dz. nr 741, 739, 321, 330, 723, 725”</w:t>
      </w:r>
    </w:p>
    <w:p w14:paraId="58E40705" w14:textId="77777777" w:rsidR="00E2523A" w:rsidRPr="00D94BD7" w:rsidRDefault="00E2523A" w:rsidP="00E2523A">
      <w:pPr>
        <w:widowControl/>
        <w:overflowPunct w:val="0"/>
        <w:textAlignment w:val="baseline"/>
      </w:pPr>
    </w:p>
    <w:p w14:paraId="3EEE1ED0" w14:textId="77777777" w:rsidR="00E2523A" w:rsidRPr="00D94BD7" w:rsidRDefault="00E2523A" w:rsidP="00E2523A">
      <w:pPr>
        <w:widowControl/>
        <w:overflowPunct w:val="0"/>
        <w:textAlignment w:val="baseline"/>
      </w:pPr>
      <w:r w:rsidRPr="00D94BD7">
        <w:t>Nazwa i adres Wykonawcy:</w:t>
      </w:r>
    </w:p>
    <w:p w14:paraId="5020DCCA" w14:textId="1A9A93B5" w:rsidR="00E2523A" w:rsidRPr="00D94BD7" w:rsidRDefault="00E2523A" w:rsidP="00E2523A">
      <w:pPr>
        <w:shd w:val="clear" w:color="auto" w:fill="FFFFFF"/>
        <w:jc w:val="both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14:paraId="3293F9B1" w14:textId="37214FCF" w:rsidR="00857FB4" w:rsidRDefault="00857FB4"/>
    <w:p w14:paraId="5692BDF9" w14:textId="77777777" w:rsidR="00E2523A" w:rsidRDefault="00E2523A" w:rsidP="00E2523A">
      <w:pPr>
        <w:shd w:val="clear" w:color="auto" w:fill="FFFFFF"/>
        <w:ind w:right="805"/>
        <w:jc w:val="center"/>
        <w:rPr>
          <w:b/>
          <w:bCs/>
        </w:rPr>
      </w:pPr>
      <w:r w:rsidRPr="00D94BD7">
        <w:rPr>
          <w:b/>
          <w:bCs/>
        </w:rPr>
        <w:t>WYKAZ ROBÓT</w:t>
      </w:r>
      <w:r>
        <w:rPr>
          <w:b/>
          <w:bCs/>
        </w:rPr>
        <w:t xml:space="preserve"> </w:t>
      </w:r>
      <w:r w:rsidRPr="00E2523A">
        <w:rPr>
          <w:b/>
          <w:bCs/>
        </w:rPr>
        <w:t xml:space="preserve">POTWIERDZAJĄCYCH SPEŁNIANIE WARUNKU UDZIAŁU </w:t>
      </w:r>
    </w:p>
    <w:p w14:paraId="115C5CC6" w14:textId="7D0226AD" w:rsidR="00E2523A" w:rsidRPr="00D94BD7" w:rsidRDefault="00E2523A" w:rsidP="00E2523A">
      <w:pPr>
        <w:shd w:val="clear" w:color="auto" w:fill="FFFFFF"/>
        <w:ind w:right="805"/>
        <w:jc w:val="center"/>
        <w:rPr>
          <w:b/>
          <w:bCs/>
        </w:rPr>
      </w:pPr>
      <w:r w:rsidRPr="00E2523A">
        <w:rPr>
          <w:b/>
          <w:bCs/>
        </w:rPr>
        <w:t>W POSTĘPOWANIU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"/>
        <w:gridCol w:w="1689"/>
        <w:gridCol w:w="1437"/>
        <w:gridCol w:w="894"/>
        <w:gridCol w:w="1053"/>
        <w:gridCol w:w="1130"/>
        <w:gridCol w:w="1012"/>
        <w:gridCol w:w="1435"/>
      </w:tblGrid>
      <w:tr w:rsidR="00E2523A" w:rsidRPr="00D94BD7" w14:paraId="7CB27528" w14:textId="77777777" w:rsidTr="00E2523A">
        <w:trPr>
          <w:trHeight w:val="741"/>
          <w:jc w:val="center"/>
        </w:trPr>
        <w:tc>
          <w:tcPr>
            <w:tcW w:w="185" w:type="pct"/>
            <w:vAlign w:val="center"/>
          </w:tcPr>
          <w:p w14:paraId="14AF9914" w14:textId="26B6B7C5" w:rsidR="00E2523A" w:rsidRPr="00E2523A" w:rsidRDefault="00E2523A" w:rsidP="00E2523A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523A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2" w:type="pct"/>
          </w:tcPr>
          <w:p w14:paraId="2F9042A6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4C599E7D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Nazwa zadania</w:t>
            </w:r>
          </w:p>
        </w:tc>
        <w:tc>
          <w:tcPr>
            <w:tcW w:w="802" w:type="pct"/>
            <w:vAlign w:val="center"/>
          </w:tcPr>
          <w:p w14:paraId="2522067E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Przedmiot</w:t>
            </w:r>
          </w:p>
          <w:p w14:paraId="255FC486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i/>
                <w:iCs/>
                <w:sz w:val="14"/>
                <w:szCs w:val="14"/>
              </w:rPr>
              <w:t>(rodzaj wykonanych robót)</w:t>
            </w:r>
          </w:p>
        </w:tc>
        <w:tc>
          <w:tcPr>
            <w:tcW w:w="502" w:type="pct"/>
            <w:vAlign w:val="center"/>
          </w:tcPr>
          <w:p w14:paraId="66031DB9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Wartość całkowita robót (brutto)</w:t>
            </w:r>
          </w:p>
          <w:p w14:paraId="20982244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94BD7">
              <w:rPr>
                <w:rFonts w:ascii="Verdana" w:hAnsi="Verdana" w:cs="Verdana"/>
                <w:sz w:val="14"/>
                <w:szCs w:val="14"/>
              </w:rPr>
              <w:t>(w zł)</w:t>
            </w:r>
          </w:p>
        </w:tc>
        <w:tc>
          <w:tcPr>
            <w:tcW w:w="590" w:type="pct"/>
          </w:tcPr>
          <w:p w14:paraId="07675F4D" w14:textId="77777777" w:rsidR="00E2523A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23BFC339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Miejsce wykonania robót</w:t>
            </w:r>
          </w:p>
        </w:tc>
        <w:tc>
          <w:tcPr>
            <w:tcW w:w="623" w:type="pct"/>
            <w:vAlign w:val="center"/>
          </w:tcPr>
          <w:p w14:paraId="0EB128AB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Podmioty na rzecz których roboty były wykonywane</w:t>
            </w:r>
          </w:p>
          <w:p w14:paraId="3D71DC1F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564" w:type="pct"/>
          </w:tcPr>
          <w:p w14:paraId="54166D59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Data</w:t>
            </w:r>
          </w:p>
          <w:p w14:paraId="7B6DD23C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realizacji</w:t>
            </w:r>
          </w:p>
          <w:p w14:paraId="3F273F02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OD – DO</w:t>
            </w:r>
          </w:p>
          <w:p w14:paraId="5FA90944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94BD7">
              <w:rPr>
                <w:rFonts w:ascii="Verdana" w:hAnsi="Verdana" w:cs="Verdana"/>
                <w:sz w:val="14"/>
                <w:szCs w:val="14"/>
              </w:rPr>
              <w:t>(</w:t>
            </w:r>
            <w:proofErr w:type="spellStart"/>
            <w:r w:rsidRPr="00D94BD7">
              <w:rPr>
                <w:rFonts w:ascii="Verdana" w:hAnsi="Verdana" w:cs="Verdana"/>
                <w:sz w:val="14"/>
                <w:szCs w:val="14"/>
              </w:rPr>
              <w:t>dd.mm.rrrr</w:t>
            </w:r>
            <w:proofErr w:type="spellEnd"/>
            <w:r w:rsidRPr="00D94BD7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792" w:type="pct"/>
          </w:tcPr>
          <w:p w14:paraId="72D551DD" w14:textId="154E6EED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oświadczenie</w:t>
            </w:r>
          </w:p>
        </w:tc>
      </w:tr>
      <w:tr w:rsidR="00E2523A" w:rsidRPr="00D94BD7" w14:paraId="009763B3" w14:textId="77777777" w:rsidTr="00E2523A">
        <w:trPr>
          <w:trHeight w:val="1545"/>
          <w:jc w:val="center"/>
        </w:trPr>
        <w:tc>
          <w:tcPr>
            <w:tcW w:w="185" w:type="pct"/>
          </w:tcPr>
          <w:p w14:paraId="654572B2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942" w:type="pct"/>
          </w:tcPr>
          <w:p w14:paraId="344DF78C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02" w:type="pct"/>
          </w:tcPr>
          <w:p w14:paraId="2E1E8A61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64AF80E1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3BF0292E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0768A3B4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spacing w:val="20"/>
              </w:rPr>
            </w:pPr>
          </w:p>
        </w:tc>
        <w:tc>
          <w:tcPr>
            <w:tcW w:w="502" w:type="pct"/>
          </w:tcPr>
          <w:p w14:paraId="545CE9A3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90" w:type="pct"/>
          </w:tcPr>
          <w:p w14:paraId="0B7BE35E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623" w:type="pct"/>
          </w:tcPr>
          <w:p w14:paraId="2ACE35C3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64" w:type="pct"/>
          </w:tcPr>
          <w:p w14:paraId="43F13E8D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792" w:type="pct"/>
          </w:tcPr>
          <w:p w14:paraId="18F9705B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34581153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319D74D2" w14:textId="77777777" w:rsidR="00E2523A" w:rsidRPr="00305F33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  <w:tr w:rsidR="00E2523A" w:rsidRPr="00D94BD7" w14:paraId="3D736938" w14:textId="77777777" w:rsidTr="00E2523A">
        <w:trPr>
          <w:trHeight w:val="1545"/>
          <w:jc w:val="center"/>
        </w:trPr>
        <w:tc>
          <w:tcPr>
            <w:tcW w:w="185" w:type="pct"/>
          </w:tcPr>
          <w:p w14:paraId="4AD88179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942" w:type="pct"/>
          </w:tcPr>
          <w:p w14:paraId="6EEBE8AE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02" w:type="pct"/>
          </w:tcPr>
          <w:p w14:paraId="6B4A4BD3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502" w:type="pct"/>
          </w:tcPr>
          <w:p w14:paraId="1C4BDE28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90" w:type="pct"/>
          </w:tcPr>
          <w:p w14:paraId="25966BCA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623" w:type="pct"/>
          </w:tcPr>
          <w:p w14:paraId="16B1F442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64" w:type="pct"/>
          </w:tcPr>
          <w:p w14:paraId="43F45394" w14:textId="77777777" w:rsidR="00E2523A" w:rsidRPr="00D94BD7" w:rsidRDefault="00E2523A" w:rsidP="00CD6E43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792" w:type="pct"/>
          </w:tcPr>
          <w:p w14:paraId="0F37392C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54990FBF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0EFDE629" w14:textId="77777777" w:rsidR="00E2523A" w:rsidRPr="00D94BD7" w:rsidRDefault="00E2523A" w:rsidP="00CD6E43">
            <w:pPr>
              <w:widowControl/>
              <w:autoSpaceDE/>
              <w:autoSpaceDN/>
              <w:adjustRightInd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</w:tbl>
    <w:p w14:paraId="0F985746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i/>
          <w:iCs/>
          <w:sz w:val="18"/>
          <w:szCs w:val="18"/>
          <w:u w:val="single"/>
        </w:rPr>
      </w:pPr>
    </w:p>
    <w:p w14:paraId="6258C84F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i/>
          <w:iCs/>
          <w:sz w:val="18"/>
          <w:szCs w:val="18"/>
          <w:u w:val="single"/>
        </w:rPr>
      </w:pPr>
      <w:r w:rsidRPr="00D94BD7">
        <w:rPr>
          <w:rFonts w:ascii="Verdana" w:hAnsi="Verdana" w:cs="Verdana"/>
          <w:i/>
          <w:iCs/>
          <w:sz w:val="18"/>
          <w:szCs w:val="18"/>
          <w:u w:val="single"/>
        </w:rPr>
        <w:t>Uwaga:</w:t>
      </w:r>
    </w:p>
    <w:p w14:paraId="03095B2A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sz w:val="18"/>
          <w:szCs w:val="18"/>
        </w:rPr>
      </w:pPr>
      <w:r w:rsidRPr="00D94BD7">
        <w:rPr>
          <w:rFonts w:ascii="Verdana" w:hAnsi="Verdana" w:cs="Verdana"/>
          <w:sz w:val="18"/>
          <w:szCs w:val="18"/>
        </w:rPr>
        <w:t>Do wykazu należy dołączyć dowody, że wykazana robota budowlana została wykonana należycie, w</w:t>
      </w:r>
      <w:r>
        <w:rPr>
          <w:rFonts w:ascii="Verdana" w:hAnsi="Verdana" w:cs="Verdana"/>
          <w:sz w:val="18"/>
          <w:szCs w:val="18"/>
        </w:rPr>
        <w:t> </w:t>
      </w:r>
      <w:r w:rsidRPr="00D94BD7">
        <w:rPr>
          <w:rFonts w:ascii="Verdana" w:hAnsi="Verdana" w:cs="Verdana"/>
          <w:sz w:val="18"/>
          <w:szCs w:val="18"/>
        </w:rPr>
        <w:t>szczególności informacji o tym czy robota została wykonana zgodnie z przepisami prawa budowlanego i prawidłowo ukończona.</w:t>
      </w:r>
    </w:p>
    <w:p w14:paraId="18FB1348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31F6D66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B4D466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6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3"/>
        <w:gridCol w:w="4682"/>
      </w:tblGrid>
      <w:tr w:rsidR="00E2523A" w:rsidRPr="00D94BD7" w14:paraId="376A69EE" w14:textId="77777777" w:rsidTr="00CD6E43">
        <w:tc>
          <w:tcPr>
            <w:tcW w:w="4930" w:type="dxa"/>
          </w:tcPr>
          <w:p w14:paraId="0F4507BA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</w:p>
          <w:p w14:paraId="664626A9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…..................</w:t>
            </w:r>
          </w:p>
        </w:tc>
        <w:tc>
          <w:tcPr>
            <w:tcW w:w="4680" w:type="dxa"/>
          </w:tcPr>
          <w:p w14:paraId="2C461529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</w:p>
          <w:p w14:paraId="17A691BA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…..............................................</w:t>
            </w:r>
          </w:p>
          <w:p w14:paraId="6C313926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  <w:tr w:rsidR="00E2523A" w:rsidRPr="00D94BD7" w14:paraId="678DDA54" w14:textId="77777777" w:rsidTr="00CD6E43">
        <w:tc>
          <w:tcPr>
            <w:tcW w:w="4930" w:type="dxa"/>
          </w:tcPr>
          <w:p w14:paraId="086EA482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</w:tcPr>
          <w:p w14:paraId="17A9C8ED" w14:textId="77777777" w:rsidR="00E2523A" w:rsidRPr="00D94BD7" w:rsidRDefault="00E2523A" w:rsidP="00CD6E4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Verdana" w:hAnsi="Verdana" w:cs="Verdana"/>
                <w:b/>
                <w:bCs/>
                <w:i/>
                <w:iCs/>
                <w:spacing w:val="20"/>
                <w:sz w:val="16"/>
                <w:szCs w:val="16"/>
              </w:rPr>
            </w:pPr>
          </w:p>
        </w:tc>
      </w:tr>
    </w:tbl>
    <w:p w14:paraId="47FDA520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sz w:val="18"/>
          <w:szCs w:val="18"/>
        </w:rPr>
      </w:pPr>
    </w:p>
    <w:p w14:paraId="68B4A9F1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sz w:val="18"/>
          <w:szCs w:val="18"/>
        </w:rPr>
      </w:pPr>
    </w:p>
    <w:p w14:paraId="75E88346" w14:textId="77777777" w:rsidR="00E2523A" w:rsidRPr="00D94BD7" w:rsidRDefault="00E2523A" w:rsidP="00E2523A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D94BD7">
        <w:rPr>
          <w:sz w:val="18"/>
          <w:szCs w:val="18"/>
        </w:rPr>
        <w:t>W przypadku powołania się na zasoby innego podmiotu, należy wykazać:</w:t>
      </w:r>
    </w:p>
    <w:p w14:paraId="740116E1" w14:textId="77777777" w:rsidR="00E2523A" w:rsidRPr="00D94BD7" w:rsidRDefault="00E2523A" w:rsidP="00E2523A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ind w:left="709" w:hanging="425"/>
        <w:jc w:val="both"/>
        <w:rPr>
          <w:sz w:val="18"/>
          <w:szCs w:val="18"/>
        </w:rPr>
      </w:pPr>
      <w:r w:rsidRPr="00D94BD7">
        <w:rPr>
          <w:sz w:val="18"/>
          <w:szCs w:val="18"/>
        </w:rPr>
        <w:t xml:space="preserve">Zakres dostępnych wykonawcy zasobów innych podmiotów, </w:t>
      </w:r>
    </w:p>
    <w:p w14:paraId="68D798B7" w14:textId="77777777" w:rsidR="00E2523A" w:rsidRPr="00D94BD7" w:rsidRDefault="00E2523A" w:rsidP="00E2523A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ind w:left="709" w:hanging="425"/>
        <w:jc w:val="both"/>
        <w:rPr>
          <w:sz w:val="18"/>
          <w:szCs w:val="18"/>
        </w:rPr>
      </w:pPr>
      <w:r w:rsidRPr="00D94BD7">
        <w:rPr>
          <w:sz w:val="18"/>
          <w:szCs w:val="18"/>
        </w:rPr>
        <w:t>Sposób wykorzystania tego zasobu przy wykonaniu zamówienia,</w:t>
      </w:r>
    </w:p>
    <w:p w14:paraId="320AA2BC" w14:textId="77777777" w:rsidR="00E2523A" w:rsidRPr="00D94BD7" w:rsidRDefault="00E2523A" w:rsidP="00E2523A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ind w:left="709" w:hanging="425"/>
        <w:jc w:val="both"/>
        <w:rPr>
          <w:sz w:val="18"/>
          <w:szCs w:val="18"/>
        </w:rPr>
      </w:pPr>
      <w:r w:rsidRPr="00D94BD7">
        <w:rPr>
          <w:sz w:val="18"/>
          <w:szCs w:val="18"/>
        </w:rPr>
        <w:t>Charakter stosunku jaki będzie łączył wykonawcę z tym podmiotem,</w:t>
      </w:r>
    </w:p>
    <w:p w14:paraId="5D11E29B" w14:textId="77777777" w:rsidR="00E2523A" w:rsidRPr="00D94BD7" w:rsidRDefault="00E2523A" w:rsidP="00E2523A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ind w:left="709" w:hanging="425"/>
        <w:jc w:val="both"/>
        <w:rPr>
          <w:sz w:val="18"/>
          <w:szCs w:val="18"/>
        </w:rPr>
      </w:pPr>
      <w:r w:rsidRPr="00D94BD7">
        <w:rPr>
          <w:sz w:val="18"/>
          <w:szCs w:val="18"/>
        </w:rPr>
        <w:t xml:space="preserve">Zakres i okres udziału podmiotu w wykonaniu zamówienia. </w:t>
      </w:r>
    </w:p>
    <w:p w14:paraId="13FF95DD" w14:textId="77777777" w:rsidR="00E2523A" w:rsidRDefault="00E2523A"/>
    <w:sectPr w:rsidR="00E2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D"/>
    <w:rsid w:val="00857FB4"/>
    <w:rsid w:val="00DD088D"/>
    <w:rsid w:val="00E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5DB6"/>
  <w15:chartTrackingRefBased/>
  <w15:docId w15:val="{6D0B6C72-60CA-47A6-8BEC-BAE81E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2</cp:revision>
  <dcterms:created xsi:type="dcterms:W3CDTF">2020-08-13T09:55:00Z</dcterms:created>
  <dcterms:modified xsi:type="dcterms:W3CDTF">2020-08-13T10:03:00Z</dcterms:modified>
</cp:coreProperties>
</file>