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73" w:rsidRDefault="00EE1B73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Informacja do kosztorysu</w:t>
      </w:r>
    </w:p>
    <w:p w:rsidR="00EE1B73" w:rsidRDefault="00EE1B73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Do prac murowych należy użyć cegły o następujących właściwościach i parametrach:</w:t>
      </w:r>
    </w:p>
    <w:p w:rsidR="00EE1B73" w:rsidRPr="002561CD" w:rsidRDefault="00EE1B73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 xml:space="preserve">Cegła budowlana pełna o wymiarach odpowiadających cegle historycznej </w:t>
      </w:r>
      <w:r>
        <w:rPr>
          <w:color w:val="000000"/>
        </w:rPr>
        <w:t xml:space="preserve">(cegła gotycka) </w:t>
      </w:r>
      <w:r w:rsidRPr="002561CD">
        <w:rPr>
          <w:color w:val="000000"/>
        </w:rPr>
        <w:t>na ściany kazamat powinna spełniać wymogi:</w:t>
      </w:r>
    </w:p>
    <w:p w:rsidR="00EE1B73" w:rsidRPr="002561CD" w:rsidRDefault="00EE1B73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- Nasiąkliwość nie może być większa od 6 %;</w:t>
      </w:r>
    </w:p>
    <w:p w:rsidR="00EE1B73" w:rsidRPr="002561CD" w:rsidRDefault="00EE1B73" w:rsidP="002F550F">
      <w:pPr>
        <w:shd w:val="clear" w:color="auto" w:fill="FFFFFF"/>
        <w:tabs>
          <w:tab w:val="left" w:pos="1107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 xml:space="preserve">- Wytrzymałość </w:t>
      </w:r>
      <w:r>
        <w:rPr>
          <w:color w:val="000000"/>
        </w:rPr>
        <w:t>na ściskanie nie mniejsza niż 30</w:t>
      </w:r>
      <w:r w:rsidRPr="002561CD">
        <w:rPr>
          <w:color w:val="000000"/>
        </w:rPr>
        <w:t xml:space="preserve"> N/mm2</w:t>
      </w:r>
    </w:p>
    <w:p w:rsidR="00EE1B73" w:rsidRPr="002561CD" w:rsidRDefault="00EE1B73" w:rsidP="002F550F">
      <w:pPr>
        <w:shd w:val="clear" w:color="auto" w:fill="FFFFFF"/>
        <w:tabs>
          <w:tab w:val="left" w:pos="1107"/>
        </w:tabs>
        <w:autoSpaceDE/>
        <w:autoSpaceDN/>
        <w:adjustRightInd/>
        <w:spacing w:before="8" w:after="0" w:line="226" w:lineRule="exact"/>
        <w:jc w:val="left"/>
        <w:rPr>
          <w:color w:val="000000"/>
        </w:rPr>
      </w:pPr>
      <w:r w:rsidRPr="002561CD">
        <w:rPr>
          <w:color w:val="000000"/>
        </w:rPr>
        <w:t>- Odporność na działanie mrozu po 25 cyklach zamrażania do -15°C i odmrażania - brak uszkodzeń po badaniu (badania wg. PN-70/B-12016)</w:t>
      </w:r>
    </w:p>
    <w:p w:rsidR="00EE1B73" w:rsidRPr="002561CD" w:rsidRDefault="00EE1B73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0" w:after="0" w:line="222" w:lineRule="exact"/>
        <w:jc w:val="left"/>
        <w:rPr>
          <w:color w:val="000000"/>
        </w:rPr>
      </w:pPr>
      <w:r w:rsidRPr="002561CD">
        <w:rPr>
          <w:color w:val="000000"/>
        </w:rPr>
        <w:t>- Odporność na uderzenie powinna być taka, aby cegła upuszczona z wysokości 1,5 m na inne cegły nie rozpadła się na kawałki; może natomiast wystąpić wy</w:t>
      </w:r>
      <w:r w:rsidRPr="002561CD">
        <w:rPr>
          <w:color w:val="000000"/>
        </w:rPr>
        <w:softHyphen/>
        <w:t>szczerbienie.</w:t>
      </w:r>
    </w:p>
    <w:p w:rsidR="00EE1B73" w:rsidRPr="002561CD" w:rsidRDefault="00EE1B73" w:rsidP="002F550F">
      <w:pPr>
        <w:shd w:val="clear" w:color="auto" w:fill="FFFFFF"/>
        <w:tabs>
          <w:tab w:val="left" w:pos="1119"/>
        </w:tabs>
        <w:autoSpaceDE/>
        <w:autoSpaceDN/>
        <w:adjustRightInd/>
        <w:spacing w:before="0" w:after="0" w:line="222" w:lineRule="exact"/>
        <w:jc w:val="left"/>
        <w:rPr>
          <w:color w:val="000000"/>
        </w:rPr>
      </w:pPr>
    </w:p>
    <w:p w:rsidR="00EE1B73" w:rsidRPr="0069535E" w:rsidRDefault="00EE1B73" w:rsidP="00710220">
      <w:pPr>
        <w:shd w:val="clear" w:color="auto" w:fill="FFFFFF"/>
        <w:spacing w:before="4" w:line="222" w:lineRule="exact"/>
        <w:rPr>
          <w:color w:val="000000"/>
        </w:rPr>
      </w:pPr>
      <w:r w:rsidRPr="00710220">
        <w:rPr>
          <w:b/>
          <w:bCs/>
          <w:color w:val="000000"/>
        </w:rPr>
        <w:t>Przemurowania należy wykonać specjalną zaprawą trassową do murów zawierających związki soli</w:t>
      </w:r>
      <w:r w:rsidRPr="0069535E">
        <w:rPr>
          <w:color w:val="000000"/>
        </w:rPr>
        <w:t>.</w:t>
      </w:r>
    </w:p>
    <w:p w:rsidR="00EE1B73" w:rsidRDefault="00EE1B73">
      <w:pPr>
        <w:rPr>
          <w:rFonts w:cs="Times New Roman"/>
        </w:rPr>
      </w:pPr>
    </w:p>
    <w:sectPr w:rsidR="00EE1B73" w:rsidSect="00E8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50F"/>
    <w:rsid w:val="000D11D9"/>
    <w:rsid w:val="0015127E"/>
    <w:rsid w:val="002561CD"/>
    <w:rsid w:val="002F550F"/>
    <w:rsid w:val="0069535E"/>
    <w:rsid w:val="00710220"/>
    <w:rsid w:val="009F71BA"/>
    <w:rsid w:val="00C82B99"/>
    <w:rsid w:val="00E8202A"/>
    <w:rsid w:val="00E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0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5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103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2009-03-12T23:31:00Z</dcterms:created>
  <dcterms:modified xsi:type="dcterms:W3CDTF">2009-04-21T16:41:00Z</dcterms:modified>
</cp:coreProperties>
</file>